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8417E" w14:textId="77777777" w:rsidR="00ED2619" w:rsidRPr="00ED2619" w:rsidRDefault="00ED2619" w:rsidP="00ED2619">
      <w:pPr>
        <w:rPr>
          <w:sz w:val="28"/>
          <w:szCs w:val="28"/>
          <w:u w:val="single"/>
        </w:rPr>
      </w:pPr>
      <w:r w:rsidRPr="00ED2619">
        <w:rPr>
          <w:b/>
          <w:bCs/>
          <w:sz w:val="28"/>
          <w:szCs w:val="28"/>
          <w:u w:val="single"/>
        </w:rPr>
        <w:t>Fairfield High School PTA Funding Process and Criteria</w:t>
      </w:r>
    </w:p>
    <w:p w14:paraId="19053C98" w14:textId="77777777" w:rsidR="00ED2619" w:rsidRPr="00ED2619" w:rsidRDefault="00ED2619" w:rsidP="00E84AA2">
      <w:pPr>
        <w:spacing w:after="0"/>
      </w:pPr>
      <w:r w:rsidRPr="00ED2619">
        <w:rPr>
          <w:b/>
          <w:bCs/>
        </w:rPr>
        <w:t>Funding Process:</w:t>
      </w:r>
    </w:p>
    <w:p w14:paraId="78F24112" w14:textId="49596D09" w:rsidR="00ED2619" w:rsidRDefault="00DA21F8" w:rsidP="00E84AA2">
      <w:pPr>
        <w:numPr>
          <w:ilvl w:val="0"/>
          <w:numId w:val="1"/>
        </w:numPr>
        <w:spacing w:after="0"/>
      </w:pPr>
      <w:r w:rsidRPr="00DA21F8">
        <w:t>There are two submission deadlines</w:t>
      </w:r>
      <w:r w:rsidR="007C7445">
        <w:t xml:space="preserve"> for PTA funding applications</w:t>
      </w:r>
      <w:r w:rsidRPr="00DA21F8">
        <w:t xml:space="preserve"> per academic year – end of Winter term and end of Spring term. Each application will be considered at the following start of term PTA meeting (January or April), it will need to be approved by both the PTA and the school, and signed off by two PTA committee members before funds are confirmed.</w:t>
      </w:r>
      <w:r w:rsidR="00202249">
        <w:t xml:space="preserve"> Urgent applications may be considered </w:t>
      </w:r>
      <w:r w:rsidR="00AF4FF9">
        <w:t>at other times.</w:t>
      </w:r>
    </w:p>
    <w:p w14:paraId="7B340D40" w14:textId="1A38C1E1" w:rsidR="00AA6850" w:rsidRPr="00ED2619" w:rsidRDefault="00AA6850" w:rsidP="00E84AA2">
      <w:pPr>
        <w:numPr>
          <w:ilvl w:val="0"/>
          <w:numId w:val="1"/>
        </w:numPr>
        <w:spacing w:after="0"/>
      </w:pPr>
      <w:r>
        <w:t>Applications</w:t>
      </w:r>
      <w:r w:rsidR="00837791">
        <w:t xml:space="preserve"> for funding</w:t>
      </w:r>
      <w:r>
        <w:t xml:space="preserve"> are </w:t>
      </w:r>
      <w:r w:rsidR="00837791">
        <w:t>m</w:t>
      </w:r>
      <w:r>
        <w:t>ade to the PTA</w:t>
      </w:r>
      <w:r w:rsidR="00837791">
        <w:t xml:space="preserve"> committee by submitting a Funding </w:t>
      </w:r>
      <w:r w:rsidR="001D5D94">
        <w:t>Request Application Form</w:t>
      </w:r>
      <w:r w:rsidR="00D437C6">
        <w:t>.</w:t>
      </w:r>
    </w:p>
    <w:p w14:paraId="146C72E9" w14:textId="726DB73C" w:rsidR="00ED2619" w:rsidRPr="00ED2619" w:rsidRDefault="00ED2619" w:rsidP="00E84AA2">
      <w:pPr>
        <w:numPr>
          <w:ilvl w:val="0"/>
          <w:numId w:val="1"/>
        </w:numPr>
        <w:spacing w:after="0"/>
      </w:pPr>
      <w:r w:rsidRPr="00ED2619">
        <w:t xml:space="preserve">Applications must include a detailed project budget, cost breakdown, and funding plan. </w:t>
      </w:r>
      <w:r w:rsidR="00473CFF">
        <w:t>Applications are s</w:t>
      </w:r>
      <w:r w:rsidRPr="00ED2619">
        <w:t>ubmit</w:t>
      </w:r>
      <w:r w:rsidR="00473CFF">
        <w:t>ted</w:t>
      </w:r>
      <w:r w:rsidRPr="00ED2619">
        <w:t xml:space="preserve"> via email (</w:t>
      </w:r>
      <w:hyperlink r:id="rId5" w:history="1">
        <w:r w:rsidR="00A35700" w:rsidRPr="00D66F85">
          <w:rPr>
            <w:rStyle w:val="Hyperlink"/>
          </w:rPr>
          <w:t>pta@fairfield.hereford.sch.uk</w:t>
        </w:r>
      </w:hyperlink>
      <w:r w:rsidR="00A35700">
        <w:t xml:space="preserve"> </w:t>
      </w:r>
      <w:r w:rsidRPr="00ED2619">
        <w:t xml:space="preserve">) or post to PTA c/o </w:t>
      </w:r>
      <w:r w:rsidR="00473CFF">
        <w:t>Fairfield school office</w:t>
      </w:r>
      <w:r w:rsidRPr="00ED2619">
        <w:t>.</w:t>
      </w:r>
    </w:p>
    <w:p w14:paraId="1F810DBE" w14:textId="18389E10" w:rsidR="00ED2619" w:rsidRPr="00ED2619" w:rsidRDefault="00ED2619" w:rsidP="00E84AA2">
      <w:pPr>
        <w:numPr>
          <w:ilvl w:val="0"/>
          <w:numId w:val="1"/>
        </w:numPr>
        <w:spacing w:after="0"/>
      </w:pPr>
      <w:r w:rsidRPr="00ED2619">
        <w:t xml:space="preserve">Decisions are recorded and posted on the </w:t>
      </w:r>
      <w:r w:rsidR="00473CFF">
        <w:t xml:space="preserve">PTA page of the </w:t>
      </w:r>
      <w:r w:rsidRPr="00ED2619">
        <w:t xml:space="preserve">school website. Applicants </w:t>
      </w:r>
      <w:r w:rsidR="00473CFF">
        <w:t>may</w:t>
      </w:r>
      <w:r w:rsidRPr="00ED2619">
        <w:t xml:space="preserve"> </w:t>
      </w:r>
      <w:r w:rsidR="004F5F41">
        <w:t xml:space="preserve">be invited to </w:t>
      </w:r>
      <w:r w:rsidRPr="00ED2619">
        <w:t xml:space="preserve">attend </w:t>
      </w:r>
      <w:r w:rsidR="00473CFF">
        <w:t xml:space="preserve">PTA </w:t>
      </w:r>
      <w:r w:rsidRPr="00ED2619">
        <w:t xml:space="preserve">Committee </w:t>
      </w:r>
      <w:r w:rsidR="00473CFF">
        <w:t>m</w:t>
      </w:r>
      <w:r w:rsidRPr="00ED2619">
        <w:t>eetings to present their applications</w:t>
      </w:r>
      <w:r w:rsidR="00473CFF">
        <w:t xml:space="preserve"> and answer any questions arising.</w:t>
      </w:r>
    </w:p>
    <w:p w14:paraId="34F900BD" w14:textId="41838192" w:rsidR="00ED2619" w:rsidRPr="00ED2619" w:rsidRDefault="00473CFF" w:rsidP="00E84AA2">
      <w:pPr>
        <w:numPr>
          <w:ilvl w:val="0"/>
          <w:numId w:val="1"/>
        </w:numPr>
        <w:spacing w:after="0"/>
      </w:pPr>
      <w:r>
        <w:t>P</w:t>
      </w:r>
      <w:r w:rsidR="00ED2619" w:rsidRPr="00ED2619">
        <w:t xml:space="preserve">rojects </w:t>
      </w:r>
      <w:r>
        <w:t xml:space="preserve">funded by the PTA </w:t>
      </w:r>
      <w:r w:rsidR="00ED2619" w:rsidRPr="00ED2619">
        <w:t>are published with plans and pictures to engage the community.</w:t>
      </w:r>
    </w:p>
    <w:p w14:paraId="4F9E1229" w14:textId="2207650A" w:rsidR="00ED2619" w:rsidRPr="00ED2619" w:rsidRDefault="00ED2619" w:rsidP="00E84AA2">
      <w:pPr>
        <w:numPr>
          <w:ilvl w:val="0"/>
          <w:numId w:val="1"/>
        </w:numPr>
        <w:spacing w:after="0"/>
      </w:pPr>
      <w:r w:rsidRPr="00ED2619">
        <w:t>The PTA may</w:t>
      </w:r>
      <w:r w:rsidR="00651734">
        <w:t xml:space="preserve"> ask to collaborate to</w:t>
      </w:r>
      <w:r w:rsidRPr="00ED2619">
        <w:t xml:space="preserve"> organi</w:t>
      </w:r>
      <w:r w:rsidR="00473CFF">
        <w:t>s</w:t>
      </w:r>
      <w:r w:rsidRPr="00ED2619">
        <w:t>e events (fairs, quizzes, concerts</w:t>
      </w:r>
      <w:r w:rsidR="00473CFF">
        <w:t>, etc.</w:t>
      </w:r>
      <w:r w:rsidRPr="00ED2619">
        <w:t>) to raise funds.</w:t>
      </w:r>
    </w:p>
    <w:p w14:paraId="7E2B99A0" w14:textId="4837EC57" w:rsidR="00ED2619" w:rsidRPr="00ED2619" w:rsidRDefault="009D0C66" w:rsidP="009D0C66">
      <w:pPr>
        <w:spacing w:after="0"/>
      </w:pPr>
      <w:r>
        <w:rPr>
          <w:b/>
          <w:bCs/>
        </w:rPr>
        <w:br/>
      </w:r>
      <w:r w:rsidR="00ED2619" w:rsidRPr="00ED2619">
        <w:rPr>
          <w:b/>
          <w:bCs/>
        </w:rPr>
        <w:t>Funding Criteria:</w:t>
      </w:r>
    </w:p>
    <w:p w14:paraId="69B198D7" w14:textId="5DCF99F9" w:rsidR="00ED2619" w:rsidRPr="00ED2619" w:rsidRDefault="00ED2619" w:rsidP="009D0C66">
      <w:pPr>
        <w:numPr>
          <w:ilvl w:val="0"/>
          <w:numId w:val="2"/>
        </w:numPr>
        <w:spacing w:after="0"/>
      </w:pPr>
      <w:r w:rsidRPr="00ED2619">
        <w:t>P</w:t>
      </w:r>
      <w:r w:rsidR="00473CFF">
        <w:t>roposed p</w:t>
      </w:r>
      <w:r w:rsidRPr="00ED2619">
        <w:t>rojects must benefit the school community and meet one or more of the following</w:t>
      </w:r>
      <w:r w:rsidR="00473CFF">
        <w:t xml:space="preserve"> criteria</w:t>
      </w:r>
      <w:r w:rsidRPr="00ED2619">
        <w:t xml:space="preserve">: </w:t>
      </w:r>
    </w:p>
    <w:p w14:paraId="302A2F4C" w14:textId="77777777" w:rsidR="00690DDD" w:rsidRDefault="00473CFF" w:rsidP="009D0C66">
      <w:pPr>
        <w:numPr>
          <w:ilvl w:val="1"/>
          <w:numId w:val="2"/>
        </w:numPr>
        <w:spacing w:after="0"/>
      </w:pPr>
      <w:r>
        <w:t>Improve education opportunities, equipment, environment and facilities for students</w:t>
      </w:r>
    </w:p>
    <w:p w14:paraId="5D416AE9" w14:textId="0338ABF9" w:rsidR="00ED2619" w:rsidRPr="00ED2619" w:rsidRDefault="00ED2619" w:rsidP="009D0C66">
      <w:pPr>
        <w:numPr>
          <w:ilvl w:val="1"/>
          <w:numId w:val="2"/>
        </w:numPr>
        <w:spacing w:after="0"/>
      </w:pPr>
      <w:r w:rsidRPr="00ED2619">
        <w:t>Promote employment or further education pathways</w:t>
      </w:r>
    </w:p>
    <w:p w14:paraId="31AF61AF" w14:textId="30D8A2DA" w:rsidR="00ED2619" w:rsidRPr="00ED2619" w:rsidRDefault="00ED2619" w:rsidP="009D0C66">
      <w:pPr>
        <w:numPr>
          <w:ilvl w:val="1"/>
          <w:numId w:val="2"/>
        </w:numPr>
        <w:spacing w:after="0"/>
      </w:pPr>
      <w:r w:rsidRPr="00ED2619">
        <w:t>Improve health</w:t>
      </w:r>
      <w:r w:rsidR="00473CFF">
        <w:t>,</w:t>
      </w:r>
      <w:r w:rsidRPr="00ED2619">
        <w:t xml:space="preserve"> wellbeing</w:t>
      </w:r>
      <w:r w:rsidR="00473CFF">
        <w:t>, inclusion and diversity</w:t>
      </w:r>
    </w:p>
    <w:p w14:paraId="304345C6" w14:textId="01EC4B8F" w:rsidR="00ED2619" w:rsidRPr="00ED2619" w:rsidRDefault="00ED2619" w:rsidP="009D0C66">
      <w:pPr>
        <w:numPr>
          <w:ilvl w:val="1"/>
          <w:numId w:val="2"/>
        </w:numPr>
        <w:spacing w:after="0"/>
      </w:pPr>
      <w:r w:rsidRPr="00ED2619">
        <w:t>Make a positive environmental impact</w:t>
      </w:r>
    </w:p>
    <w:p w14:paraId="1FD8968C" w14:textId="04BC8A3B" w:rsidR="00ED2619" w:rsidRPr="00ED2619" w:rsidRDefault="00ED2619" w:rsidP="009D0C66">
      <w:pPr>
        <w:numPr>
          <w:ilvl w:val="1"/>
          <w:numId w:val="2"/>
        </w:numPr>
        <w:spacing w:after="0"/>
      </w:pPr>
      <w:r w:rsidRPr="00ED2619">
        <w:t>Develop new school activities</w:t>
      </w:r>
    </w:p>
    <w:p w14:paraId="531435A0" w14:textId="5CA6AFA0" w:rsidR="00ED2619" w:rsidRPr="00ED2619" w:rsidRDefault="00B62C2B" w:rsidP="009D0C66">
      <w:pPr>
        <w:numPr>
          <w:ilvl w:val="1"/>
          <w:numId w:val="2"/>
        </w:numPr>
        <w:spacing w:after="0"/>
      </w:pPr>
      <w:r>
        <w:t>Strengthen the</w:t>
      </w:r>
      <w:r w:rsidR="00ED2619" w:rsidRPr="00ED2619">
        <w:t xml:space="preserve"> </w:t>
      </w:r>
      <w:r w:rsidR="00981369">
        <w:t xml:space="preserve">school </w:t>
      </w:r>
      <w:r w:rsidR="00ED2619" w:rsidRPr="00ED2619">
        <w:t xml:space="preserve">community </w:t>
      </w:r>
    </w:p>
    <w:p w14:paraId="495A20E1" w14:textId="20D0333E" w:rsidR="00ED2619" w:rsidRPr="00473CFF" w:rsidRDefault="00ED2619" w:rsidP="009D0C66">
      <w:pPr>
        <w:numPr>
          <w:ilvl w:val="1"/>
          <w:numId w:val="2"/>
        </w:numPr>
        <w:spacing w:after="0"/>
      </w:pPr>
      <w:r w:rsidRPr="00ED2619">
        <w:t xml:space="preserve">Raise the profile of arts, </w:t>
      </w:r>
      <w:r w:rsidR="00473CFF">
        <w:t>STEM</w:t>
      </w:r>
      <w:r w:rsidRPr="00ED2619">
        <w:t>, heritage, sports, environment</w:t>
      </w:r>
      <w:r w:rsidR="004C3A8F">
        <w:t>, c</w:t>
      </w:r>
      <w:r w:rsidRPr="00ED2619">
        <w:t>limate change</w:t>
      </w:r>
      <w:r w:rsidR="004C3A8F">
        <w:t>, sustainability</w:t>
      </w:r>
    </w:p>
    <w:p w14:paraId="00611A0E" w14:textId="12448BE2" w:rsidR="00473CFF" w:rsidRDefault="00473CFF" w:rsidP="009D0C66">
      <w:pPr>
        <w:numPr>
          <w:ilvl w:val="0"/>
          <w:numId w:val="2"/>
        </w:numPr>
        <w:spacing w:after="0"/>
      </w:pPr>
      <w:r>
        <w:t>Applications must explain clearly how the proposed expenditure meets one or more of the above criteria</w:t>
      </w:r>
    </w:p>
    <w:p w14:paraId="0C2C0DA1" w14:textId="4911C4DD" w:rsidR="00473CFF" w:rsidRPr="00ED2619" w:rsidRDefault="00473CFF" w:rsidP="009D0C66">
      <w:pPr>
        <w:numPr>
          <w:ilvl w:val="0"/>
          <w:numId w:val="2"/>
        </w:numPr>
        <w:spacing w:after="0"/>
      </w:pPr>
      <w:r>
        <w:t>Applications are accepted for projects / equipment not covered by existing school budgets</w:t>
      </w:r>
    </w:p>
    <w:p w14:paraId="3ED885B4" w14:textId="77777777" w:rsidR="004647E6" w:rsidRDefault="004647E6" w:rsidP="009D0C66">
      <w:pPr>
        <w:spacing w:after="0"/>
        <w:rPr>
          <w:b/>
          <w:bCs/>
        </w:rPr>
      </w:pPr>
    </w:p>
    <w:p w14:paraId="21AC24D7" w14:textId="196E7DB0" w:rsidR="00ED2619" w:rsidRPr="00ED2619" w:rsidRDefault="00ED2619" w:rsidP="009D0C66">
      <w:pPr>
        <w:spacing w:after="0"/>
      </w:pPr>
      <w:r w:rsidRPr="00ED2619">
        <w:rPr>
          <w:b/>
          <w:bCs/>
        </w:rPr>
        <w:t>Who Can Apply:</w:t>
      </w:r>
    </w:p>
    <w:p w14:paraId="640E226C" w14:textId="0D74EF76" w:rsidR="00ED2619" w:rsidRPr="00ED2619" w:rsidRDefault="00ED2619" w:rsidP="009D0C66">
      <w:pPr>
        <w:numPr>
          <w:ilvl w:val="0"/>
          <w:numId w:val="3"/>
        </w:numPr>
        <w:spacing w:after="0"/>
      </w:pPr>
      <w:r w:rsidRPr="00ED2619">
        <w:t>Any member of the Fairfield School Community, including:</w:t>
      </w:r>
      <w:r w:rsidR="00473CFF">
        <w:t xml:space="preserve"> </w:t>
      </w:r>
    </w:p>
    <w:p w14:paraId="36C9F429" w14:textId="77777777" w:rsidR="00AA4872" w:rsidRDefault="00473CFF" w:rsidP="009D0C66">
      <w:pPr>
        <w:numPr>
          <w:ilvl w:val="1"/>
          <w:numId w:val="3"/>
        </w:numPr>
        <w:spacing w:after="0"/>
      </w:pPr>
      <w:r w:rsidRPr="00AA4872">
        <w:t xml:space="preserve">Students </w:t>
      </w:r>
    </w:p>
    <w:p w14:paraId="21A52DC0" w14:textId="59295B79" w:rsidR="00DD7AB8" w:rsidRPr="00ED2619" w:rsidRDefault="00AA4872" w:rsidP="009D0C66">
      <w:pPr>
        <w:numPr>
          <w:ilvl w:val="1"/>
          <w:numId w:val="3"/>
        </w:numPr>
        <w:spacing w:after="0"/>
      </w:pPr>
      <w:r>
        <w:t xml:space="preserve">School </w:t>
      </w:r>
      <w:r w:rsidR="00A54770">
        <w:t>staff</w:t>
      </w:r>
      <w:r w:rsidR="00ED2619" w:rsidRPr="00ED2619">
        <w:t xml:space="preserve"> </w:t>
      </w:r>
      <w:r>
        <w:t>(teaching and non-teaching)</w:t>
      </w:r>
    </w:p>
    <w:p w14:paraId="5B8C4FCC" w14:textId="5ACFA223" w:rsidR="00ED2619" w:rsidRPr="00ED2619" w:rsidRDefault="00ED2619" w:rsidP="009D0C66">
      <w:pPr>
        <w:numPr>
          <w:ilvl w:val="1"/>
          <w:numId w:val="3"/>
        </w:numPr>
        <w:spacing w:after="0"/>
      </w:pPr>
      <w:r w:rsidRPr="00ED2619">
        <w:t>Parents or carers</w:t>
      </w:r>
    </w:p>
    <w:p w14:paraId="30DE1CED" w14:textId="65136A31" w:rsidR="00ED2619" w:rsidRPr="00ED2619" w:rsidRDefault="00ED2619" w:rsidP="009D0C66">
      <w:pPr>
        <w:numPr>
          <w:ilvl w:val="1"/>
          <w:numId w:val="3"/>
        </w:numPr>
        <w:spacing w:after="0"/>
      </w:pPr>
      <w:r w:rsidRPr="00ED2619">
        <w:t xml:space="preserve">School </w:t>
      </w:r>
      <w:r w:rsidR="00DD7AB8">
        <w:t>trustees</w:t>
      </w:r>
    </w:p>
    <w:p w14:paraId="54088571" w14:textId="2472A18B" w:rsidR="00ED2619" w:rsidRPr="00ED2619" w:rsidRDefault="009D0C66" w:rsidP="009D0C66">
      <w:pPr>
        <w:spacing w:after="0"/>
      </w:pPr>
      <w:r>
        <w:rPr>
          <w:b/>
          <w:bCs/>
        </w:rPr>
        <w:br/>
      </w:r>
      <w:r w:rsidR="00ED2619" w:rsidRPr="00ED2619">
        <w:rPr>
          <w:b/>
          <w:bCs/>
        </w:rPr>
        <w:t>Types of Projects Considered:</w:t>
      </w:r>
    </w:p>
    <w:p w14:paraId="65F4159E" w14:textId="277AD358" w:rsidR="00ED2619" w:rsidRPr="00ED2619" w:rsidRDefault="00ED2619" w:rsidP="009D0C66">
      <w:pPr>
        <w:numPr>
          <w:ilvl w:val="0"/>
          <w:numId w:val="4"/>
        </w:numPr>
        <w:spacing w:after="0"/>
      </w:pPr>
      <w:r w:rsidRPr="00ED2619">
        <w:t>General school needs (e.g., playground, science</w:t>
      </w:r>
      <w:r w:rsidR="00473CFF">
        <w:t xml:space="preserve">, sports </w:t>
      </w:r>
      <w:r w:rsidRPr="00ED2619">
        <w:t>equipment)</w:t>
      </w:r>
    </w:p>
    <w:p w14:paraId="5FEE38DF" w14:textId="25C9ED4E" w:rsidR="00ED2619" w:rsidRPr="00ED2619" w:rsidRDefault="00ED2619" w:rsidP="009D0C66">
      <w:pPr>
        <w:numPr>
          <w:ilvl w:val="0"/>
          <w:numId w:val="4"/>
        </w:numPr>
        <w:spacing w:after="0"/>
      </w:pPr>
      <w:r w:rsidRPr="00ED2619">
        <w:t>Specific year groups (e.g., school trips, workshops)</w:t>
      </w:r>
    </w:p>
    <w:p w14:paraId="5108A11F" w14:textId="4EA1A01A" w:rsidR="00ED2619" w:rsidRPr="00ED2619" w:rsidRDefault="00ED2619" w:rsidP="009D0C66">
      <w:pPr>
        <w:numPr>
          <w:ilvl w:val="0"/>
          <w:numId w:val="4"/>
        </w:numPr>
        <w:spacing w:after="0"/>
      </w:pPr>
      <w:r w:rsidRPr="00ED2619">
        <w:lastRenderedPageBreak/>
        <w:t>Specific departments (e.g., language, food, science, library, art, music)</w:t>
      </w:r>
    </w:p>
    <w:p w14:paraId="575A20AE" w14:textId="77777777" w:rsidR="00943FA4" w:rsidRDefault="00ED2619" w:rsidP="009D0C66">
      <w:pPr>
        <w:numPr>
          <w:ilvl w:val="0"/>
          <w:numId w:val="4"/>
        </w:numPr>
        <w:spacing w:after="0"/>
      </w:pPr>
      <w:r w:rsidRPr="00ED2619">
        <w:t>One-off projects or events</w:t>
      </w:r>
    </w:p>
    <w:p w14:paraId="27B839CF" w14:textId="5CAC2677" w:rsidR="00ED2619" w:rsidRPr="00ED2619" w:rsidRDefault="009D0C66" w:rsidP="009D0C66">
      <w:pPr>
        <w:spacing w:after="0"/>
      </w:pPr>
      <w:r>
        <w:rPr>
          <w:b/>
          <w:bCs/>
        </w:rPr>
        <w:br/>
      </w:r>
      <w:r w:rsidR="00ED2619" w:rsidRPr="00ED2619">
        <w:rPr>
          <w:b/>
          <w:bCs/>
        </w:rPr>
        <w:t>Additional Notes:</w:t>
      </w:r>
    </w:p>
    <w:p w14:paraId="5E71FBED" w14:textId="4B59D7A1" w:rsidR="00473CFF" w:rsidRDefault="00473CFF" w:rsidP="009D0C66">
      <w:pPr>
        <w:numPr>
          <w:ilvl w:val="0"/>
          <w:numId w:val="5"/>
        </w:numPr>
        <w:spacing w:after="0"/>
      </w:pPr>
      <w:r>
        <w:t xml:space="preserve">The PTA will act according to </w:t>
      </w:r>
      <w:r w:rsidR="005044CD">
        <w:t>its</w:t>
      </w:r>
      <w:r>
        <w:t xml:space="preserve"> Constitution and will ensure that all projects funded fall within the scope of the PTA’s charitable objectives</w:t>
      </w:r>
    </w:p>
    <w:p w14:paraId="618E776A" w14:textId="0492D47C" w:rsidR="00ED2619" w:rsidRDefault="00ED2619" w:rsidP="009D0C66">
      <w:pPr>
        <w:numPr>
          <w:ilvl w:val="0"/>
          <w:numId w:val="5"/>
        </w:numPr>
        <w:spacing w:after="0"/>
      </w:pPr>
      <w:r w:rsidRPr="00ED2619">
        <w:t>The PTA aims to distribute funds evenly across all school areas</w:t>
      </w:r>
      <w:r w:rsidR="00473CFF">
        <w:t xml:space="preserve"> to benefit as many students as possible</w:t>
      </w:r>
      <w:r w:rsidRPr="00ED2619">
        <w:t>.</w:t>
      </w:r>
    </w:p>
    <w:p w14:paraId="4FCDB055" w14:textId="4E0E48AE" w:rsidR="00944A43" w:rsidRPr="00A77C15" w:rsidRDefault="00944A43" w:rsidP="009D0C66">
      <w:pPr>
        <w:numPr>
          <w:ilvl w:val="0"/>
          <w:numId w:val="5"/>
        </w:numPr>
        <w:spacing w:after="0"/>
      </w:pPr>
      <w:r w:rsidRPr="00A77C15">
        <w:t>Funds will only be released on production of receipts / invoices.</w:t>
      </w:r>
    </w:p>
    <w:p w14:paraId="318806B5" w14:textId="74B3E1F4" w:rsidR="00ED2619" w:rsidRPr="00A77C15" w:rsidRDefault="008B3087" w:rsidP="009D0C66">
      <w:pPr>
        <w:numPr>
          <w:ilvl w:val="0"/>
          <w:numId w:val="5"/>
        </w:numPr>
        <w:spacing w:after="0"/>
      </w:pPr>
      <w:r w:rsidRPr="00A77C15">
        <w:t xml:space="preserve">Events organised by the PTA </w:t>
      </w:r>
      <w:r w:rsidR="00CA3C28" w:rsidRPr="00A77C15">
        <w:t xml:space="preserve">are intended to provide both fundraising and social </w:t>
      </w:r>
      <w:r w:rsidR="000E1E7D" w:rsidRPr="00A77C15">
        <w:t>opportunities for the school community.</w:t>
      </w:r>
    </w:p>
    <w:p w14:paraId="4A76287E" w14:textId="44BB19B0" w:rsidR="00ED2619" w:rsidRDefault="00ED2619" w:rsidP="009D0C66">
      <w:pPr>
        <w:numPr>
          <w:ilvl w:val="0"/>
          <w:numId w:val="5"/>
        </w:numPr>
        <w:spacing w:after="0"/>
      </w:pPr>
      <w:r w:rsidRPr="00ED2619">
        <w:t>All applicants will receive feedback on their applications</w:t>
      </w:r>
    </w:p>
    <w:p w14:paraId="090867CE" w14:textId="699F4BDE" w:rsidR="00473CFF" w:rsidRDefault="00473CFF" w:rsidP="009D0C66">
      <w:pPr>
        <w:numPr>
          <w:ilvl w:val="0"/>
          <w:numId w:val="5"/>
        </w:numPr>
        <w:spacing w:after="0"/>
      </w:pPr>
      <w:r>
        <w:t>All current and past PTA-funded projects / purchases will be listed on the PTA web page</w:t>
      </w:r>
    </w:p>
    <w:p w14:paraId="513850E9" w14:textId="276F8CFA" w:rsidR="00473CFF" w:rsidRDefault="00473CFF" w:rsidP="009D0C66">
      <w:pPr>
        <w:numPr>
          <w:ilvl w:val="0"/>
          <w:numId w:val="5"/>
        </w:numPr>
        <w:spacing w:after="0"/>
      </w:pPr>
      <w:r>
        <w:t>At each AGM, the PTA Committee will review the funding criteria and process and all spending over the previous academic year to ensure an even spread of spending across al</w:t>
      </w:r>
      <w:r w:rsidR="008E66E2">
        <w:t>l</w:t>
      </w:r>
      <w:r>
        <w:t xml:space="preserve"> school areas</w:t>
      </w:r>
    </w:p>
    <w:p w14:paraId="5B9BF12A" w14:textId="77777777" w:rsidR="00E87E9B" w:rsidRDefault="00E87E9B" w:rsidP="00ED2619">
      <w:pPr>
        <w:rPr>
          <w:b/>
          <w:bCs/>
        </w:rPr>
      </w:pPr>
    </w:p>
    <w:p w14:paraId="6AB45C93" w14:textId="01F97F79" w:rsidR="00ED2619" w:rsidRDefault="00ED2619" w:rsidP="00E87E9B">
      <w:pPr>
        <w:jc w:val="center"/>
        <w:rPr>
          <w:b/>
          <w:bCs/>
        </w:rPr>
      </w:pPr>
      <w:r w:rsidRPr="00ED2619">
        <w:rPr>
          <w:b/>
          <w:bCs/>
        </w:rPr>
        <w:t>Funding Application Flow-Chart</w:t>
      </w:r>
    </w:p>
    <w:p w14:paraId="5FC60751" w14:textId="77777777" w:rsidR="00691A43" w:rsidRPr="00ED2619" w:rsidRDefault="00691A43" w:rsidP="00ED2619">
      <w:pPr>
        <w:rPr>
          <w:b/>
          <w:bCs/>
        </w:rPr>
      </w:pPr>
    </w:p>
    <w:p w14:paraId="6B9E20ED" w14:textId="0B950D0A" w:rsidR="00691A43" w:rsidRDefault="00ED2619" w:rsidP="00943FA4">
      <w:pPr>
        <w:jc w:val="center"/>
      </w:pPr>
      <w:r>
        <w:rPr>
          <w:noProof/>
        </w:rPr>
        <w:drawing>
          <wp:inline distT="0" distB="0" distL="0" distR="0" wp14:anchorId="306AD097" wp14:editId="0167D15C">
            <wp:extent cx="1803400" cy="3613150"/>
            <wp:effectExtent l="38100" t="0" r="82550" b="63500"/>
            <wp:docPr id="22688306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40AAB28" w14:textId="77777777" w:rsidR="00691A43" w:rsidRDefault="00691A43" w:rsidP="00943FA4">
      <w:pPr>
        <w:jc w:val="center"/>
      </w:pPr>
    </w:p>
    <w:p w14:paraId="4473C725" w14:textId="1A6F0D7A" w:rsidR="0022016E" w:rsidRDefault="0022016E" w:rsidP="00943FA4">
      <w:pPr>
        <w:jc w:val="center"/>
      </w:pPr>
    </w:p>
    <w:sectPr w:rsidR="002201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46C0E"/>
    <w:multiLevelType w:val="multilevel"/>
    <w:tmpl w:val="4D0ADD6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B6039A"/>
    <w:multiLevelType w:val="multilevel"/>
    <w:tmpl w:val="90466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FF2434"/>
    <w:multiLevelType w:val="multilevel"/>
    <w:tmpl w:val="4BFA0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8575D9"/>
    <w:multiLevelType w:val="multilevel"/>
    <w:tmpl w:val="A6D4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F11F8B"/>
    <w:multiLevelType w:val="multilevel"/>
    <w:tmpl w:val="A9A49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7431720">
    <w:abstractNumId w:val="0"/>
  </w:num>
  <w:num w:numId="2" w16cid:durableId="584801658">
    <w:abstractNumId w:val="2"/>
  </w:num>
  <w:num w:numId="3" w16cid:durableId="231963072">
    <w:abstractNumId w:val="1"/>
  </w:num>
  <w:num w:numId="4" w16cid:durableId="1859347155">
    <w:abstractNumId w:val="4"/>
  </w:num>
  <w:num w:numId="5" w16cid:durableId="1953782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619"/>
    <w:rsid w:val="000860E1"/>
    <w:rsid w:val="000E1E7D"/>
    <w:rsid w:val="0015499D"/>
    <w:rsid w:val="001833F2"/>
    <w:rsid w:val="001D5C20"/>
    <w:rsid w:val="001D5D94"/>
    <w:rsid w:val="00202249"/>
    <w:rsid w:val="0022016E"/>
    <w:rsid w:val="003572D9"/>
    <w:rsid w:val="00376FF5"/>
    <w:rsid w:val="004647E6"/>
    <w:rsid w:val="00473CFF"/>
    <w:rsid w:val="004C3A8F"/>
    <w:rsid w:val="004D54AE"/>
    <w:rsid w:val="004F5F41"/>
    <w:rsid w:val="005044CD"/>
    <w:rsid w:val="005345B4"/>
    <w:rsid w:val="0057168E"/>
    <w:rsid w:val="00647AE7"/>
    <w:rsid w:val="00651734"/>
    <w:rsid w:val="00661FCC"/>
    <w:rsid w:val="00690DDD"/>
    <w:rsid w:val="00691A43"/>
    <w:rsid w:val="00793F5A"/>
    <w:rsid w:val="007C7445"/>
    <w:rsid w:val="008112AC"/>
    <w:rsid w:val="00837791"/>
    <w:rsid w:val="008A7FAB"/>
    <w:rsid w:val="008B3087"/>
    <w:rsid w:val="008E66E2"/>
    <w:rsid w:val="00943FA4"/>
    <w:rsid w:val="00944A43"/>
    <w:rsid w:val="009616F5"/>
    <w:rsid w:val="00981369"/>
    <w:rsid w:val="009D0C66"/>
    <w:rsid w:val="009F47A9"/>
    <w:rsid w:val="00A35700"/>
    <w:rsid w:val="00A54770"/>
    <w:rsid w:val="00A77C15"/>
    <w:rsid w:val="00AA4872"/>
    <w:rsid w:val="00AA6850"/>
    <w:rsid w:val="00AD66A1"/>
    <w:rsid w:val="00AF4FF9"/>
    <w:rsid w:val="00B37C31"/>
    <w:rsid w:val="00B60104"/>
    <w:rsid w:val="00B62C2B"/>
    <w:rsid w:val="00C248AC"/>
    <w:rsid w:val="00C4464E"/>
    <w:rsid w:val="00C663F2"/>
    <w:rsid w:val="00CA3C28"/>
    <w:rsid w:val="00CF4194"/>
    <w:rsid w:val="00D437C6"/>
    <w:rsid w:val="00D4583E"/>
    <w:rsid w:val="00DA21F8"/>
    <w:rsid w:val="00DD7AB8"/>
    <w:rsid w:val="00E84AA2"/>
    <w:rsid w:val="00E87E9B"/>
    <w:rsid w:val="00EB1A38"/>
    <w:rsid w:val="00EC538C"/>
    <w:rsid w:val="00ED2619"/>
    <w:rsid w:val="00EE34A2"/>
    <w:rsid w:val="00FF02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3F5DE"/>
  <w15:chartTrackingRefBased/>
  <w15:docId w15:val="{E7B48CBF-A3AE-470F-B018-57B298C07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6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26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26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26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26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26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6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6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6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6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26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26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26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26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26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26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26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2619"/>
    <w:rPr>
      <w:rFonts w:eastAsiaTheme="majorEastAsia" w:cstheme="majorBidi"/>
      <w:color w:val="272727" w:themeColor="text1" w:themeTint="D8"/>
    </w:rPr>
  </w:style>
  <w:style w:type="paragraph" w:styleId="Title">
    <w:name w:val="Title"/>
    <w:basedOn w:val="Normal"/>
    <w:next w:val="Normal"/>
    <w:link w:val="TitleChar"/>
    <w:uiPriority w:val="10"/>
    <w:qFormat/>
    <w:rsid w:val="00ED26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6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6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6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619"/>
    <w:pPr>
      <w:spacing w:before="160"/>
      <w:jc w:val="center"/>
    </w:pPr>
    <w:rPr>
      <w:i/>
      <w:iCs/>
      <w:color w:val="404040" w:themeColor="text1" w:themeTint="BF"/>
    </w:rPr>
  </w:style>
  <w:style w:type="character" w:customStyle="1" w:styleId="QuoteChar">
    <w:name w:val="Quote Char"/>
    <w:basedOn w:val="DefaultParagraphFont"/>
    <w:link w:val="Quote"/>
    <w:uiPriority w:val="29"/>
    <w:rsid w:val="00ED2619"/>
    <w:rPr>
      <w:i/>
      <w:iCs/>
      <w:color w:val="404040" w:themeColor="text1" w:themeTint="BF"/>
    </w:rPr>
  </w:style>
  <w:style w:type="paragraph" w:styleId="ListParagraph">
    <w:name w:val="List Paragraph"/>
    <w:basedOn w:val="Normal"/>
    <w:uiPriority w:val="34"/>
    <w:qFormat/>
    <w:rsid w:val="00ED2619"/>
    <w:pPr>
      <w:ind w:left="720"/>
      <w:contextualSpacing/>
    </w:pPr>
  </w:style>
  <w:style w:type="character" w:styleId="IntenseEmphasis">
    <w:name w:val="Intense Emphasis"/>
    <w:basedOn w:val="DefaultParagraphFont"/>
    <w:uiPriority w:val="21"/>
    <w:qFormat/>
    <w:rsid w:val="00ED2619"/>
    <w:rPr>
      <w:i/>
      <w:iCs/>
      <w:color w:val="0F4761" w:themeColor="accent1" w:themeShade="BF"/>
    </w:rPr>
  </w:style>
  <w:style w:type="paragraph" w:styleId="IntenseQuote">
    <w:name w:val="Intense Quote"/>
    <w:basedOn w:val="Normal"/>
    <w:next w:val="Normal"/>
    <w:link w:val="IntenseQuoteChar"/>
    <w:uiPriority w:val="30"/>
    <w:qFormat/>
    <w:rsid w:val="00ED26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2619"/>
    <w:rPr>
      <w:i/>
      <w:iCs/>
      <w:color w:val="0F4761" w:themeColor="accent1" w:themeShade="BF"/>
    </w:rPr>
  </w:style>
  <w:style w:type="character" w:styleId="IntenseReference">
    <w:name w:val="Intense Reference"/>
    <w:basedOn w:val="DefaultParagraphFont"/>
    <w:uiPriority w:val="32"/>
    <w:qFormat/>
    <w:rsid w:val="00ED2619"/>
    <w:rPr>
      <w:b/>
      <w:bCs/>
      <w:smallCaps/>
      <w:color w:val="0F4761" w:themeColor="accent1" w:themeShade="BF"/>
      <w:spacing w:val="5"/>
    </w:rPr>
  </w:style>
  <w:style w:type="character" w:styleId="Hyperlink">
    <w:name w:val="Hyperlink"/>
    <w:basedOn w:val="DefaultParagraphFont"/>
    <w:uiPriority w:val="99"/>
    <w:unhideWhenUsed/>
    <w:rsid w:val="00ED2619"/>
    <w:rPr>
      <w:color w:val="467886" w:themeColor="hyperlink"/>
      <w:u w:val="single"/>
    </w:rPr>
  </w:style>
  <w:style w:type="character" w:styleId="UnresolvedMention">
    <w:name w:val="Unresolved Mention"/>
    <w:basedOn w:val="DefaultParagraphFont"/>
    <w:uiPriority w:val="99"/>
    <w:semiHidden/>
    <w:unhideWhenUsed/>
    <w:rsid w:val="00ED2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584672">
      <w:bodyDiv w:val="1"/>
      <w:marLeft w:val="0"/>
      <w:marRight w:val="0"/>
      <w:marTop w:val="0"/>
      <w:marBottom w:val="0"/>
      <w:divBdr>
        <w:top w:val="none" w:sz="0" w:space="0" w:color="auto"/>
        <w:left w:val="none" w:sz="0" w:space="0" w:color="auto"/>
        <w:bottom w:val="none" w:sz="0" w:space="0" w:color="auto"/>
        <w:right w:val="none" w:sz="0" w:space="0" w:color="auto"/>
      </w:divBdr>
    </w:div>
    <w:div w:id="1785031329">
      <w:bodyDiv w:val="1"/>
      <w:marLeft w:val="0"/>
      <w:marRight w:val="0"/>
      <w:marTop w:val="0"/>
      <w:marBottom w:val="0"/>
      <w:divBdr>
        <w:top w:val="none" w:sz="0" w:space="0" w:color="auto"/>
        <w:left w:val="none" w:sz="0" w:space="0" w:color="auto"/>
        <w:bottom w:val="none" w:sz="0" w:space="0" w:color="auto"/>
        <w:right w:val="none" w:sz="0" w:space="0" w:color="auto"/>
      </w:divBdr>
      <w:divsChild>
        <w:div w:id="80590234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hyperlink" Target="mailto:pta@fairfield.hereford.sch.uk" TargetMode="Externa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7FB927-2CA1-49DA-9690-7EE000F30807}" type="doc">
      <dgm:prSet loTypeId="urn:microsoft.com/office/officeart/2005/8/layout/process2" loCatId="process" qsTypeId="urn:microsoft.com/office/officeart/2005/8/quickstyle/simple1" qsCatId="simple" csTypeId="urn:microsoft.com/office/officeart/2005/8/colors/accent1_2" csCatId="accent1" phldr="1"/>
      <dgm:spPr/>
    </dgm:pt>
    <dgm:pt modelId="{7CA44FC0-AC80-47F4-B436-FBAF3ABCF630}">
      <dgm:prSet phldrT="[Text]"/>
      <dgm:spPr>
        <a:solidFill>
          <a:srgbClr val="00B050"/>
        </a:solidFill>
      </dgm:spPr>
      <dgm:t>
        <a:bodyPr/>
        <a:lstStyle/>
        <a:p>
          <a:r>
            <a:rPr lang="en-GB"/>
            <a:t>Application form submitted to PTA</a:t>
          </a:r>
        </a:p>
      </dgm:t>
    </dgm:pt>
    <dgm:pt modelId="{9CEB33AF-C66D-4C4F-B4B9-8159C2B25EF1}" type="parTrans" cxnId="{34D1B1C8-7635-4623-B25F-8AC96DEFBA7B}">
      <dgm:prSet/>
      <dgm:spPr/>
      <dgm:t>
        <a:bodyPr/>
        <a:lstStyle/>
        <a:p>
          <a:endParaRPr lang="en-GB"/>
        </a:p>
      </dgm:t>
    </dgm:pt>
    <dgm:pt modelId="{14CABC67-9354-4DD4-AF47-CB0D81C539CF}" type="sibTrans" cxnId="{34D1B1C8-7635-4623-B25F-8AC96DEFBA7B}">
      <dgm:prSet/>
      <dgm:spPr/>
      <dgm:t>
        <a:bodyPr/>
        <a:lstStyle/>
        <a:p>
          <a:endParaRPr lang="en-GB"/>
        </a:p>
      </dgm:t>
    </dgm:pt>
    <dgm:pt modelId="{C5ABCFFE-8CAE-493A-9A81-1BFC28E973E0}">
      <dgm:prSet phldrT="[Text]"/>
      <dgm:spPr/>
      <dgm:t>
        <a:bodyPr/>
        <a:lstStyle/>
        <a:p>
          <a:r>
            <a:rPr lang="en-GB"/>
            <a:t>PTA funding meeting</a:t>
          </a:r>
        </a:p>
      </dgm:t>
    </dgm:pt>
    <dgm:pt modelId="{4F054765-8C9F-4E8C-9CA3-BB9CF463C4F6}" type="parTrans" cxnId="{3E1F96AA-EB0E-42B0-8DFB-5EE2828D5E1E}">
      <dgm:prSet/>
      <dgm:spPr/>
      <dgm:t>
        <a:bodyPr/>
        <a:lstStyle/>
        <a:p>
          <a:endParaRPr lang="en-GB"/>
        </a:p>
      </dgm:t>
    </dgm:pt>
    <dgm:pt modelId="{32F8E018-054A-4DF2-8CC1-2B7DD9BAC7A1}" type="sibTrans" cxnId="{3E1F96AA-EB0E-42B0-8DFB-5EE2828D5E1E}">
      <dgm:prSet/>
      <dgm:spPr/>
      <dgm:t>
        <a:bodyPr/>
        <a:lstStyle/>
        <a:p>
          <a:endParaRPr lang="en-GB"/>
        </a:p>
      </dgm:t>
    </dgm:pt>
    <dgm:pt modelId="{F63F0D1F-9F28-4890-97A1-F3C57E7F03C5}">
      <dgm:prSet phldrT="[Text]"/>
      <dgm:spPr/>
      <dgm:t>
        <a:bodyPr/>
        <a:lstStyle/>
        <a:p>
          <a:r>
            <a:rPr lang="en-GB"/>
            <a:t>Jan / Apr  consideration (unless urgent)</a:t>
          </a:r>
        </a:p>
      </dgm:t>
    </dgm:pt>
    <dgm:pt modelId="{2915006A-AAC7-4366-ADE0-5B18ED5C13EE}" type="parTrans" cxnId="{BD5EA78B-8E82-4ADC-83CD-C2B884A313F6}">
      <dgm:prSet/>
      <dgm:spPr/>
      <dgm:t>
        <a:bodyPr/>
        <a:lstStyle/>
        <a:p>
          <a:endParaRPr lang="en-GB"/>
        </a:p>
      </dgm:t>
    </dgm:pt>
    <dgm:pt modelId="{E43DB94C-A16C-45DA-BD37-380F06D2455B}" type="sibTrans" cxnId="{BD5EA78B-8E82-4ADC-83CD-C2B884A313F6}">
      <dgm:prSet/>
      <dgm:spPr/>
      <dgm:t>
        <a:bodyPr/>
        <a:lstStyle/>
        <a:p>
          <a:endParaRPr lang="en-GB"/>
        </a:p>
      </dgm:t>
    </dgm:pt>
    <dgm:pt modelId="{E108D26A-3EA9-43C7-AD14-8248013EF206}">
      <dgm:prSet phldrT="[Text]"/>
      <dgm:spPr/>
      <dgm:t>
        <a:bodyPr/>
        <a:lstStyle/>
        <a:p>
          <a:r>
            <a:rPr lang="en-GB"/>
            <a:t>PTA decision emailed to applicant</a:t>
          </a:r>
        </a:p>
      </dgm:t>
    </dgm:pt>
    <dgm:pt modelId="{B5D17AEB-9011-4CED-8365-8EE4C714C250}" type="parTrans" cxnId="{D8BCDD66-2D45-40F4-BBC8-677BE29AB33D}">
      <dgm:prSet/>
      <dgm:spPr/>
      <dgm:t>
        <a:bodyPr/>
        <a:lstStyle/>
        <a:p>
          <a:endParaRPr lang="en-GB"/>
        </a:p>
      </dgm:t>
    </dgm:pt>
    <dgm:pt modelId="{442C41CE-897E-49ED-9860-02C3D5FB1737}" type="sibTrans" cxnId="{D8BCDD66-2D45-40F4-BBC8-677BE29AB33D}">
      <dgm:prSet/>
      <dgm:spPr/>
      <dgm:t>
        <a:bodyPr/>
        <a:lstStyle/>
        <a:p>
          <a:endParaRPr lang="en-GB"/>
        </a:p>
      </dgm:t>
    </dgm:pt>
    <dgm:pt modelId="{1B26AA18-D50F-4419-8CD7-7AA6918A4703}">
      <dgm:prSet phldrT="[Text]"/>
      <dgm:spPr/>
      <dgm:t>
        <a:bodyPr/>
        <a:lstStyle/>
        <a:p>
          <a:r>
            <a:rPr lang="en-GB"/>
            <a:t>Funding decision posted on website</a:t>
          </a:r>
        </a:p>
      </dgm:t>
    </dgm:pt>
    <dgm:pt modelId="{D62ECF6A-B0E6-4CEA-9085-A235B8DF76A8}" type="parTrans" cxnId="{6EE6549F-807B-47BB-9390-93D8979C2645}">
      <dgm:prSet/>
      <dgm:spPr/>
      <dgm:t>
        <a:bodyPr/>
        <a:lstStyle/>
        <a:p>
          <a:endParaRPr lang="en-GB"/>
        </a:p>
      </dgm:t>
    </dgm:pt>
    <dgm:pt modelId="{81245B58-8112-419F-B7D7-036B854B1750}" type="sibTrans" cxnId="{6EE6549F-807B-47BB-9390-93D8979C2645}">
      <dgm:prSet/>
      <dgm:spPr/>
      <dgm:t>
        <a:bodyPr/>
        <a:lstStyle/>
        <a:p>
          <a:endParaRPr lang="en-GB"/>
        </a:p>
      </dgm:t>
    </dgm:pt>
    <dgm:pt modelId="{8B3AF578-1072-459C-81EA-DF15A78FDE9B}" type="pres">
      <dgm:prSet presAssocID="{7F7FB927-2CA1-49DA-9690-7EE000F30807}" presName="linearFlow" presStyleCnt="0">
        <dgm:presLayoutVars>
          <dgm:resizeHandles val="exact"/>
        </dgm:presLayoutVars>
      </dgm:prSet>
      <dgm:spPr/>
    </dgm:pt>
    <dgm:pt modelId="{4982F036-CE1F-43DF-99DA-F57354F9F739}" type="pres">
      <dgm:prSet presAssocID="{7CA44FC0-AC80-47F4-B436-FBAF3ABCF630}" presName="node" presStyleLbl="node1" presStyleIdx="0" presStyleCnt="5">
        <dgm:presLayoutVars>
          <dgm:bulletEnabled val="1"/>
        </dgm:presLayoutVars>
      </dgm:prSet>
      <dgm:spPr/>
    </dgm:pt>
    <dgm:pt modelId="{27F90624-9F23-445C-AEA0-D8CE3293A3FA}" type="pres">
      <dgm:prSet presAssocID="{14CABC67-9354-4DD4-AF47-CB0D81C539CF}" presName="sibTrans" presStyleLbl="sibTrans2D1" presStyleIdx="0" presStyleCnt="4"/>
      <dgm:spPr/>
    </dgm:pt>
    <dgm:pt modelId="{FEB72F81-465F-4C13-BCA6-A12B8E521990}" type="pres">
      <dgm:prSet presAssocID="{14CABC67-9354-4DD4-AF47-CB0D81C539CF}" presName="connectorText" presStyleLbl="sibTrans2D1" presStyleIdx="0" presStyleCnt="4"/>
      <dgm:spPr/>
    </dgm:pt>
    <dgm:pt modelId="{24903FAA-7308-4018-8DC7-4A13CF4CE9F3}" type="pres">
      <dgm:prSet presAssocID="{C5ABCFFE-8CAE-493A-9A81-1BFC28E973E0}" presName="node" presStyleLbl="node1" presStyleIdx="1" presStyleCnt="5">
        <dgm:presLayoutVars>
          <dgm:bulletEnabled val="1"/>
        </dgm:presLayoutVars>
      </dgm:prSet>
      <dgm:spPr/>
    </dgm:pt>
    <dgm:pt modelId="{557193D2-7FAC-4B11-921C-93712C185ADA}" type="pres">
      <dgm:prSet presAssocID="{32F8E018-054A-4DF2-8CC1-2B7DD9BAC7A1}" presName="sibTrans" presStyleLbl="sibTrans2D1" presStyleIdx="1" presStyleCnt="4"/>
      <dgm:spPr/>
    </dgm:pt>
    <dgm:pt modelId="{CBF0F229-F635-464C-B4DF-DDCC71C3C124}" type="pres">
      <dgm:prSet presAssocID="{32F8E018-054A-4DF2-8CC1-2B7DD9BAC7A1}" presName="connectorText" presStyleLbl="sibTrans2D1" presStyleIdx="1" presStyleCnt="4"/>
      <dgm:spPr/>
    </dgm:pt>
    <dgm:pt modelId="{A92E0D60-115D-4ED8-9AAB-4A6FC4BAAC8B}" type="pres">
      <dgm:prSet presAssocID="{F63F0D1F-9F28-4890-97A1-F3C57E7F03C5}" presName="node" presStyleLbl="node1" presStyleIdx="2" presStyleCnt="5">
        <dgm:presLayoutVars>
          <dgm:bulletEnabled val="1"/>
        </dgm:presLayoutVars>
      </dgm:prSet>
      <dgm:spPr/>
    </dgm:pt>
    <dgm:pt modelId="{11F8801B-9634-4049-8A28-07BCD0239CBD}" type="pres">
      <dgm:prSet presAssocID="{E43DB94C-A16C-45DA-BD37-380F06D2455B}" presName="sibTrans" presStyleLbl="sibTrans2D1" presStyleIdx="2" presStyleCnt="4"/>
      <dgm:spPr/>
    </dgm:pt>
    <dgm:pt modelId="{87CB38C7-A767-4B89-AAA8-2F149EB69035}" type="pres">
      <dgm:prSet presAssocID="{E43DB94C-A16C-45DA-BD37-380F06D2455B}" presName="connectorText" presStyleLbl="sibTrans2D1" presStyleIdx="2" presStyleCnt="4"/>
      <dgm:spPr/>
    </dgm:pt>
    <dgm:pt modelId="{76064B3C-7E2C-4154-A7C8-3E53AEDC8F18}" type="pres">
      <dgm:prSet presAssocID="{E108D26A-3EA9-43C7-AD14-8248013EF206}" presName="node" presStyleLbl="node1" presStyleIdx="3" presStyleCnt="5">
        <dgm:presLayoutVars>
          <dgm:bulletEnabled val="1"/>
        </dgm:presLayoutVars>
      </dgm:prSet>
      <dgm:spPr/>
    </dgm:pt>
    <dgm:pt modelId="{637698E1-7166-4D8F-B941-67311EEC44F6}" type="pres">
      <dgm:prSet presAssocID="{442C41CE-897E-49ED-9860-02C3D5FB1737}" presName="sibTrans" presStyleLbl="sibTrans2D1" presStyleIdx="3" presStyleCnt="4"/>
      <dgm:spPr/>
    </dgm:pt>
    <dgm:pt modelId="{F18506D5-DBBD-418B-9D46-71326C23883A}" type="pres">
      <dgm:prSet presAssocID="{442C41CE-897E-49ED-9860-02C3D5FB1737}" presName="connectorText" presStyleLbl="sibTrans2D1" presStyleIdx="3" presStyleCnt="4"/>
      <dgm:spPr/>
    </dgm:pt>
    <dgm:pt modelId="{99663107-A8BE-4257-89F7-019BDEAAFAE1}" type="pres">
      <dgm:prSet presAssocID="{1B26AA18-D50F-4419-8CD7-7AA6918A4703}" presName="node" presStyleLbl="node1" presStyleIdx="4" presStyleCnt="5">
        <dgm:presLayoutVars>
          <dgm:bulletEnabled val="1"/>
        </dgm:presLayoutVars>
      </dgm:prSet>
      <dgm:spPr/>
    </dgm:pt>
  </dgm:ptLst>
  <dgm:cxnLst>
    <dgm:cxn modelId="{4B547716-AB59-4739-BCD4-AA7736A51179}" type="presOf" srcId="{7CA44FC0-AC80-47F4-B436-FBAF3ABCF630}" destId="{4982F036-CE1F-43DF-99DA-F57354F9F739}" srcOrd="0" destOrd="0" presId="urn:microsoft.com/office/officeart/2005/8/layout/process2"/>
    <dgm:cxn modelId="{9B87D723-75CF-49FB-809A-42A7B74460BD}" type="presOf" srcId="{442C41CE-897E-49ED-9860-02C3D5FB1737}" destId="{F18506D5-DBBD-418B-9D46-71326C23883A}" srcOrd="1" destOrd="0" presId="urn:microsoft.com/office/officeart/2005/8/layout/process2"/>
    <dgm:cxn modelId="{7E1F6C26-48B4-46E6-9128-D3D7D50904D1}" type="presOf" srcId="{32F8E018-054A-4DF2-8CC1-2B7DD9BAC7A1}" destId="{CBF0F229-F635-464C-B4DF-DDCC71C3C124}" srcOrd="1" destOrd="0" presId="urn:microsoft.com/office/officeart/2005/8/layout/process2"/>
    <dgm:cxn modelId="{D2E7C331-FC74-4D52-8FEA-40AFDD37B5D1}" type="presOf" srcId="{442C41CE-897E-49ED-9860-02C3D5FB1737}" destId="{637698E1-7166-4D8F-B941-67311EEC44F6}" srcOrd="0" destOrd="0" presId="urn:microsoft.com/office/officeart/2005/8/layout/process2"/>
    <dgm:cxn modelId="{E9880134-B8D6-4F57-9468-61560C903996}" type="presOf" srcId="{C5ABCFFE-8CAE-493A-9A81-1BFC28E973E0}" destId="{24903FAA-7308-4018-8DC7-4A13CF4CE9F3}" srcOrd="0" destOrd="0" presId="urn:microsoft.com/office/officeart/2005/8/layout/process2"/>
    <dgm:cxn modelId="{0F50C843-482C-4904-BB0A-09CD9CEA5C28}" type="presOf" srcId="{E43DB94C-A16C-45DA-BD37-380F06D2455B}" destId="{11F8801B-9634-4049-8A28-07BCD0239CBD}" srcOrd="0" destOrd="0" presId="urn:microsoft.com/office/officeart/2005/8/layout/process2"/>
    <dgm:cxn modelId="{D8BCDD66-2D45-40F4-BBC8-677BE29AB33D}" srcId="{7F7FB927-2CA1-49DA-9690-7EE000F30807}" destId="{E108D26A-3EA9-43C7-AD14-8248013EF206}" srcOrd="3" destOrd="0" parTransId="{B5D17AEB-9011-4CED-8365-8EE4C714C250}" sibTransId="{442C41CE-897E-49ED-9860-02C3D5FB1737}"/>
    <dgm:cxn modelId="{BD5EA78B-8E82-4ADC-83CD-C2B884A313F6}" srcId="{7F7FB927-2CA1-49DA-9690-7EE000F30807}" destId="{F63F0D1F-9F28-4890-97A1-F3C57E7F03C5}" srcOrd="2" destOrd="0" parTransId="{2915006A-AAC7-4366-ADE0-5B18ED5C13EE}" sibTransId="{E43DB94C-A16C-45DA-BD37-380F06D2455B}"/>
    <dgm:cxn modelId="{6B373599-01E1-4577-8467-874AF3418500}" type="presOf" srcId="{14CABC67-9354-4DD4-AF47-CB0D81C539CF}" destId="{27F90624-9F23-445C-AEA0-D8CE3293A3FA}" srcOrd="0" destOrd="0" presId="urn:microsoft.com/office/officeart/2005/8/layout/process2"/>
    <dgm:cxn modelId="{6EE6549F-807B-47BB-9390-93D8979C2645}" srcId="{7F7FB927-2CA1-49DA-9690-7EE000F30807}" destId="{1B26AA18-D50F-4419-8CD7-7AA6918A4703}" srcOrd="4" destOrd="0" parTransId="{D62ECF6A-B0E6-4CEA-9085-A235B8DF76A8}" sibTransId="{81245B58-8112-419F-B7D7-036B854B1750}"/>
    <dgm:cxn modelId="{BEB59EA1-2754-4D21-8110-A568BACC6633}" type="presOf" srcId="{E43DB94C-A16C-45DA-BD37-380F06D2455B}" destId="{87CB38C7-A767-4B89-AAA8-2F149EB69035}" srcOrd="1" destOrd="0" presId="urn:microsoft.com/office/officeart/2005/8/layout/process2"/>
    <dgm:cxn modelId="{6CFD9CA8-803B-4959-8EBD-2895CFAC2920}" type="presOf" srcId="{32F8E018-054A-4DF2-8CC1-2B7DD9BAC7A1}" destId="{557193D2-7FAC-4B11-921C-93712C185ADA}" srcOrd="0" destOrd="0" presId="urn:microsoft.com/office/officeart/2005/8/layout/process2"/>
    <dgm:cxn modelId="{3E1F96AA-EB0E-42B0-8DFB-5EE2828D5E1E}" srcId="{7F7FB927-2CA1-49DA-9690-7EE000F30807}" destId="{C5ABCFFE-8CAE-493A-9A81-1BFC28E973E0}" srcOrd="1" destOrd="0" parTransId="{4F054765-8C9F-4E8C-9CA3-BB9CF463C4F6}" sibTransId="{32F8E018-054A-4DF2-8CC1-2B7DD9BAC7A1}"/>
    <dgm:cxn modelId="{8B44B7B0-2F56-4377-97AF-27D743F6A96B}" type="presOf" srcId="{F63F0D1F-9F28-4890-97A1-F3C57E7F03C5}" destId="{A92E0D60-115D-4ED8-9AAB-4A6FC4BAAC8B}" srcOrd="0" destOrd="0" presId="urn:microsoft.com/office/officeart/2005/8/layout/process2"/>
    <dgm:cxn modelId="{E5DEBDB0-E1AB-40A1-9F41-4C390E94DD5A}" type="presOf" srcId="{7F7FB927-2CA1-49DA-9690-7EE000F30807}" destId="{8B3AF578-1072-459C-81EA-DF15A78FDE9B}" srcOrd="0" destOrd="0" presId="urn:microsoft.com/office/officeart/2005/8/layout/process2"/>
    <dgm:cxn modelId="{3AB0F2B7-87D6-45FD-B36A-CC46BD927D8E}" type="presOf" srcId="{1B26AA18-D50F-4419-8CD7-7AA6918A4703}" destId="{99663107-A8BE-4257-89F7-019BDEAAFAE1}" srcOrd="0" destOrd="0" presId="urn:microsoft.com/office/officeart/2005/8/layout/process2"/>
    <dgm:cxn modelId="{34D1B1C8-7635-4623-B25F-8AC96DEFBA7B}" srcId="{7F7FB927-2CA1-49DA-9690-7EE000F30807}" destId="{7CA44FC0-AC80-47F4-B436-FBAF3ABCF630}" srcOrd="0" destOrd="0" parTransId="{9CEB33AF-C66D-4C4F-B4B9-8159C2B25EF1}" sibTransId="{14CABC67-9354-4DD4-AF47-CB0D81C539CF}"/>
    <dgm:cxn modelId="{75998CDE-D3D4-4F16-A807-177EEEB79C82}" type="presOf" srcId="{E108D26A-3EA9-43C7-AD14-8248013EF206}" destId="{76064B3C-7E2C-4154-A7C8-3E53AEDC8F18}" srcOrd="0" destOrd="0" presId="urn:microsoft.com/office/officeart/2005/8/layout/process2"/>
    <dgm:cxn modelId="{BBDD66E8-6B75-48F9-858A-04B0781F2DBA}" type="presOf" srcId="{14CABC67-9354-4DD4-AF47-CB0D81C539CF}" destId="{FEB72F81-465F-4C13-BCA6-A12B8E521990}" srcOrd="1" destOrd="0" presId="urn:microsoft.com/office/officeart/2005/8/layout/process2"/>
    <dgm:cxn modelId="{F89B8897-14C5-422F-BD59-81754BBEF313}" type="presParOf" srcId="{8B3AF578-1072-459C-81EA-DF15A78FDE9B}" destId="{4982F036-CE1F-43DF-99DA-F57354F9F739}" srcOrd="0" destOrd="0" presId="urn:microsoft.com/office/officeart/2005/8/layout/process2"/>
    <dgm:cxn modelId="{8511848B-98A9-4CAF-A33F-76C9D3FCE591}" type="presParOf" srcId="{8B3AF578-1072-459C-81EA-DF15A78FDE9B}" destId="{27F90624-9F23-445C-AEA0-D8CE3293A3FA}" srcOrd="1" destOrd="0" presId="urn:microsoft.com/office/officeart/2005/8/layout/process2"/>
    <dgm:cxn modelId="{BE0F9D65-4D45-4A01-94AA-92D17F3C0CBB}" type="presParOf" srcId="{27F90624-9F23-445C-AEA0-D8CE3293A3FA}" destId="{FEB72F81-465F-4C13-BCA6-A12B8E521990}" srcOrd="0" destOrd="0" presId="urn:microsoft.com/office/officeart/2005/8/layout/process2"/>
    <dgm:cxn modelId="{CB0A6F75-2B8E-4403-A294-8990B6CCCFBA}" type="presParOf" srcId="{8B3AF578-1072-459C-81EA-DF15A78FDE9B}" destId="{24903FAA-7308-4018-8DC7-4A13CF4CE9F3}" srcOrd="2" destOrd="0" presId="urn:microsoft.com/office/officeart/2005/8/layout/process2"/>
    <dgm:cxn modelId="{12ECF281-39EA-463F-9C14-7164965A2B0E}" type="presParOf" srcId="{8B3AF578-1072-459C-81EA-DF15A78FDE9B}" destId="{557193D2-7FAC-4B11-921C-93712C185ADA}" srcOrd="3" destOrd="0" presId="urn:microsoft.com/office/officeart/2005/8/layout/process2"/>
    <dgm:cxn modelId="{BD9D415C-B989-4B0D-9294-DF2B7FE5BB4C}" type="presParOf" srcId="{557193D2-7FAC-4B11-921C-93712C185ADA}" destId="{CBF0F229-F635-464C-B4DF-DDCC71C3C124}" srcOrd="0" destOrd="0" presId="urn:microsoft.com/office/officeart/2005/8/layout/process2"/>
    <dgm:cxn modelId="{87C05C8F-00DB-496B-B28F-81E0667FB961}" type="presParOf" srcId="{8B3AF578-1072-459C-81EA-DF15A78FDE9B}" destId="{A92E0D60-115D-4ED8-9AAB-4A6FC4BAAC8B}" srcOrd="4" destOrd="0" presId="urn:microsoft.com/office/officeart/2005/8/layout/process2"/>
    <dgm:cxn modelId="{4439B6A0-200F-4418-A57D-20952E9A07AB}" type="presParOf" srcId="{8B3AF578-1072-459C-81EA-DF15A78FDE9B}" destId="{11F8801B-9634-4049-8A28-07BCD0239CBD}" srcOrd="5" destOrd="0" presId="urn:microsoft.com/office/officeart/2005/8/layout/process2"/>
    <dgm:cxn modelId="{EEA722FA-7819-4C9B-A810-A08BDA492D75}" type="presParOf" srcId="{11F8801B-9634-4049-8A28-07BCD0239CBD}" destId="{87CB38C7-A767-4B89-AAA8-2F149EB69035}" srcOrd="0" destOrd="0" presId="urn:microsoft.com/office/officeart/2005/8/layout/process2"/>
    <dgm:cxn modelId="{26B8F065-E26B-4DCA-A3E9-DE42AB9A538A}" type="presParOf" srcId="{8B3AF578-1072-459C-81EA-DF15A78FDE9B}" destId="{76064B3C-7E2C-4154-A7C8-3E53AEDC8F18}" srcOrd="6" destOrd="0" presId="urn:microsoft.com/office/officeart/2005/8/layout/process2"/>
    <dgm:cxn modelId="{8BE40358-DB4B-4F19-91A5-480F58B3D27F}" type="presParOf" srcId="{8B3AF578-1072-459C-81EA-DF15A78FDE9B}" destId="{637698E1-7166-4D8F-B941-67311EEC44F6}" srcOrd="7" destOrd="0" presId="urn:microsoft.com/office/officeart/2005/8/layout/process2"/>
    <dgm:cxn modelId="{F88319A4-C6F6-4F86-A7C2-D6CE10A1036C}" type="presParOf" srcId="{637698E1-7166-4D8F-B941-67311EEC44F6}" destId="{F18506D5-DBBD-418B-9D46-71326C23883A}" srcOrd="0" destOrd="0" presId="urn:microsoft.com/office/officeart/2005/8/layout/process2"/>
    <dgm:cxn modelId="{84D21262-EF23-45AA-A737-CBC6310C27BD}" type="presParOf" srcId="{8B3AF578-1072-459C-81EA-DF15A78FDE9B}" destId="{99663107-A8BE-4257-89F7-019BDEAAFAE1}" srcOrd="8" destOrd="0" presId="urn:microsoft.com/office/officeart/2005/8/layout/process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82F036-CE1F-43DF-99DA-F57354F9F739}">
      <dsp:nvSpPr>
        <dsp:cNvPr id="0" name=""/>
        <dsp:cNvSpPr/>
      </dsp:nvSpPr>
      <dsp:spPr>
        <a:xfrm>
          <a:off x="2664" y="441"/>
          <a:ext cx="1798070" cy="516038"/>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Application form submitted to PTA</a:t>
          </a:r>
        </a:p>
      </dsp:txBody>
      <dsp:txXfrm>
        <a:off x="17778" y="15555"/>
        <a:ext cx="1767842" cy="485810"/>
      </dsp:txXfrm>
    </dsp:sp>
    <dsp:sp modelId="{27F90624-9F23-445C-AEA0-D8CE3293A3FA}">
      <dsp:nvSpPr>
        <dsp:cNvPr id="0" name=""/>
        <dsp:cNvSpPr/>
      </dsp:nvSpPr>
      <dsp:spPr>
        <a:xfrm rot="5400000">
          <a:off x="804942" y="529380"/>
          <a:ext cx="193514" cy="2322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5400000">
        <a:off x="832034" y="548731"/>
        <a:ext cx="139331" cy="135460"/>
      </dsp:txXfrm>
    </dsp:sp>
    <dsp:sp modelId="{24903FAA-7308-4018-8DC7-4A13CF4CE9F3}">
      <dsp:nvSpPr>
        <dsp:cNvPr id="0" name=""/>
        <dsp:cNvSpPr/>
      </dsp:nvSpPr>
      <dsp:spPr>
        <a:xfrm>
          <a:off x="2664" y="774498"/>
          <a:ext cx="1798070" cy="5160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PTA funding meeting</a:t>
          </a:r>
        </a:p>
      </dsp:txBody>
      <dsp:txXfrm>
        <a:off x="17778" y="789612"/>
        <a:ext cx="1767842" cy="485810"/>
      </dsp:txXfrm>
    </dsp:sp>
    <dsp:sp modelId="{557193D2-7FAC-4B11-921C-93712C185ADA}">
      <dsp:nvSpPr>
        <dsp:cNvPr id="0" name=""/>
        <dsp:cNvSpPr/>
      </dsp:nvSpPr>
      <dsp:spPr>
        <a:xfrm rot="5400000">
          <a:off x="804942" y="1303437"/>
          <a:ext cx="193514" cy="2322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5400000">
        <a:off x="832034" y="1322788"/>
        <a:ext cx="139331" cy="135460"/>
      </dsp:txXfrm>
    </dsp:sp>
    <dsp:sp modelId="{A92E0D60-115D-4ED8-9AAB-4A6FC4BAAC8B}">
      <dsp:nvSpPr>
        <dsp:cNvPr id="0" name=""/>
        <dsp:cNvSpPr/>
      </dsp:nvSpPr>
      <dsp:spPr>
        <a:xfrm>
          <a:off x="2664" y="1548555"/>
          <a:ext cx="1798070" cy="5160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Jan / Apr  consideration (unless urgent)</a:t>
          </a:r>
        </a:p>
      </dsp:txBody>
      <dsp:txXfrm>
        <a:off x="17778" y="1563669"/>
        <a:ext cx="1767842" cy="485810"/>
      </dsp:txXfrm>
    </dsp:sp>
    <dsp:sp modelId="{11F8801B-9634-4049-8A28-07BCD0239CBD}">
      <dsp:nvSpPr>
        <dsp:cNvPr id="0" name=""/>
        <dsp:cNvSpPr/>
      </dsp:nvSpPr>
      <dsp:spPr>
        <a:xfrm rot="5400000">
          <a:off x="804942" y="2077495"/>
          <a:ext cx="193514" cy="2322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5400000">
        <a:off x="832034" y="2096846"/>
        <a:ext cx="139331" cy="135460"/>
      </dsp:txXfrm>
    </dsp:sp>
    <dsp:sp modelId="{76064B3C-7E2C-4154-A7C8-3E53AEDC8F18}">
      <dsp:nvSpPr>
        <dsp:cNvPr id="0" name=""/>
        <dsp:cNvSpPr/>
      </dsp:nvSpPr>
      <dsp:spPr>
        <a:xfrm>
          <a:off x="2664" y="2322613"/>
          <a:ext cx="1798070" cy="5160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PTA decision emailed to applicant</a:t>
          </a:r>
        </a:p>
      </dsp:txBody>
      <dsp:txXfrm>
        <a:off x="17778" y="2337727"/>
        <a:ext cx="1767842" cy="485810"/>
      </dsp:txXfrm>
    </dsp:sp>
    <dsp:sp modelId="{637698E1-7166-4D8F-B941-67311EEC44F6}">
      <dsp:nvSpPr>
        <dsp:cNvPr id="0" name=""/>
        <dsp:cNvSpPr/>
      </dsp:nvSpPr>
      <dsp:spPr>
        <a:xfrm rot="5400000">
          <a:off x="804942" y="2851552"/>
          <a:ext cx="193514" cy="2322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5400000">
        <a:off x="832034" y="2870903"/>
        <a:ext cx="139331" cy="135460"/>
      </dsp:txXfrm>
    </dsp:sp>
    <dsp:sp modelId="{99663107-A8BE-4257-89F7-019BDEAAFAE1}">
      <dsp:nvSpPr>
        <dsp:cNvPr id="0" name=""/>
        <dsp:cNvSpPr/>
      </dsp:nvSpPr>
      <dsp:spPr>
        <a:xfrm>
          <a:off x="2664" y="3096670"/>
          <a:ext cx="1798070" cy="5160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Funding decision posted on website</a:t>
          </a:r>
        </a:p>
      </dsp:txBody>
      <dsp:txXfrm>
        <a:off x="17778" y="3111784"/>
        <a:ext cx="1767842" cy="48581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121</TotalTime>
  <Pages>2</Pages>
  <Words>470</Words>
  <Characters>2684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 Chapman (CELA)</dc:creator>
  <cp:keywords/>
  <dc:description/>
  <cp:lastModifiedBy>Marianne Chapman</cp:lastModifiedBy>
  <cp:revision>50</cp:revision>
  <cp:lastPrinted>2025-01-14T13:22:00Z</cp:lastPrinted>
  <dcterms:created xsi:type="dcterms:W3CDTF">2025-01-07T12:18:00Z</dcterms:created>
  <dcterms:modified xsi:type="dcterms:W3CDTF">2025-03-19T21:33:00Z</dcterms:modified>
</cp:coreProperties>
</file>